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Default="0036669A" w:rsidP="0036669A">
      <w:pPr>
        <w:spacing w:line="480" w:lineRule="auto"/>
        <w:jc w:val="center"/>
        <w:rPr>
          <w:rFonts w:ascii="Times New Roman" w:hAnsi="Times New Roman" w:cs="Times New Roman"/>
          <w:sz w:val="24"/>
          <w:szCs w:val="24"/>
        </w:rPr>
      </w:pPr>
    </w:p>
    <w:p w:rsidR="0036669A" w:rsidRPr="0036669A" w:rsidRDefault="0036669A" w:rsidP="0036669A">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t>Ethical Health Promotion-Related Issue</w:t>
      </w:r>
    </w:p>
    <w:p w:rsidR="0036669A" w:rsidRPr="0036669A" w:rsidRDefault="0036669A" w:rsidP="0036669A">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t>Name</w:t>
      </w:r>
    </w:p>
    <w:p w:rsidR="0036669A" w:rsidRPr="0036669A" w:rsidRDefault="0036669A" w:rsidP="0036669A">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t>Institution</w:t>
      </w:r>
    </w:p>
    <w:p w:rsidR="0036669A" w:rsidRPr="0036669A" w:rsidRDefault="0036669A" w:rsidP="0036669A">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t>Date</w:t>
      </w:r>
      <w:r w:rsidRPr="0036669A">
        <w:rPr>
          <w:rFonts w:ascii="Times New Roman" w:hAnsi="Times New Roman" w:cs="Times New Roman"/>
          <w:sz w:val="24"/>
          <w:szCs w:val="24"/>
        </w:rPr>
        <w:br w:type="page"/>
      </w:r>
    </w:p>
    <w:p w:rsidR="00E1344B" w:rsidRPr="0036669A" w:rsidRDefault="00E1344B" w:rsidP="004F1FE8">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lastRenderedPageBreak/>
        <w:t>Ethical Health Promotion-Related Issue</w:t>
      </w:r>
    </w:p>
    <w:p w:rsidR="004F1FE8" w:rsidRPr="00586BA3" w:rsidRDefault="00A10C00" w:rsidP="00586BA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rPr>
        <w:t>The selected article is “</w:t>
      </w:r>
      <w:r w:rsidRPr="00E1344B">
        <w:rPr>
          <w:rFonts w:ascii="Times New Roman" w:hAnsi="Times New Roman" w:cs="Times New Roman"/>
          <w:color w:val="222222"/>
          <w:sz w:val="24"/>
          <w:szCs w:val="24"/>
          <w:shd w:val="clear" w:color="auto" w:fill="FFFFFF"/>
          <w:lang w:val="en-US"/>
        </w:rPr>
        <w:t>Medical tour</w:t>
      </w:r>
      <w:r>
        <w:rPr>
          <w:rFonts w:ascii="Times New Roman" w:hAnsi="Times New Roman" w:cs="Times New Roman"/>
          <w:color w:val="222222"/>
          <w:sz w:val="24"/>
          <w:szCs w:val="24"/>
          <w:shd w:val="clear" w:color="auto" w:fill="FFFFFF"/>
          <w:lang w:val="en-US"/>
        </w:rPr>
        <w:t>ism: ethics, risks and benefits” by</w:t>
      </w:r>
      <w:r w:rsidRPr="00A10C00">
        <w:rPr>
          <w:rFonts w:ascii="Times New Roman" w:hAnsi="Times New Roman" w:cs="Times New Roman"/>
          <w:color w:val="222222"/>
          <w:sz w:val="24"/>
          <w:szCs w:val="24"/>
          <w:shd w:val="clear" w:color="auto" w:fill="FFFFFF"/>
          <w:lang w:val="en-US"/>
        </w:rPr>
        <w:t xml:space="preserve"> </w:t>
      </w:r>
      <w:r w:rsidRPr="00E1344B">
        <w:rPr>
          <w:rFonts w:ascii="Times New Roman" w:hAnsi="Times New Roman" w:cs="Times New Roman"/>
          <w:color w:val="222222"/>
          <w:sz w:val="24"/>
          <w:szCs w:val="24"/>
          <w:shd w:val="clear" w:color="auto" w:fill="FFFFFF"/>
          <w:lang w:val="en-US"/>
        </w:rPr>
        <w:t>Mutalib, Ming, Yee</w:t>
      </w:r>
      <w:r w:rsidR="00586BA3" w:rsidRPr="00E1344B">
        <w:rPr>
          <w:rFonts w:ascii="Times New Roman" w:hAnsi="Times New Roman" w:cs="Times New Roman"/>
          <w:color w:val="222222"/>
          <w:sz w:val="24"/>
          <w:szCs w:val="24"/>
          <w:shd w:val="clear" w:color="auto" w:fill="FFFFFF"/>
          <w:lang w:val="en-US"/>
        </w:rPr>
        <w:t>, Wong</w:t>
      </w:r>
      <w:r w:rsidRPr="00E1344B">
        <w:rPr>
          <w:rFonts w:ascii="Times New Roman" w:hAnsi="Times New Roman" w:cs="Times New Roman"/>
          <w:color w:val="222222"/>
          <w:sz w:val="24"/>
          <w:szCs w:val="24"/>
          <w:shd w:val="clear" w:color="auto" w:fill="FFFFFF"/>
          <w:lang w:val="en-US"/>
        </w:rPr>
        <w:t xml:space="preserve">, </w:t>
      </w:r>
      <w:r w:rsidR="00586BA3">
        <w:rPr>
          <w:rFonts w:ascii="Times New Roman" w:hAnsi="Times New Roman" w:cs="Times New Roman"/>
          <w:color w:val="222222"/>
          <w:sz w:val="24"/>
          <w:szCs w:val="24"/>
          <w:shd w:val="clear" w:color="auto" w:fill="FFFFFF"/>
          <w:lang w:val="en-US"/>
        </w:rPr>
        <w:t>&amp; Soh and it focuses on medical tourism.</w:t>
      </w:r>
      <w:r w:rsidR="004F1FE8" w:rsidRPr="004F1FE8">
        <w:rPr>
          <w:rFonts w:ascii="Times New Roman" w:hAnsi="Times New Roman" w:cs="Times New Roman"/>
          <w:sz w:val="24"/>
          <w:szCs w:val="24"/>
        </w:rPr>
        <w:t>Medical tourism can be defined as an activity that encompasses</w:t>
      </w:r>
      <w:r w:rsidR="00EC66E9">
        <w:rPr>
          <w:rFonts w:ascii="Times New Roman" w:hAnsi="Times New Roman" w:cs="Times New Roman"/>
          <w:sz w:val="24"/>
          <w:szCs w:val="24"/>
        </w:rPr>
        <w:t xml:space="preserve"> </w:t>
      </w:r>
      <w:r>
        <w:rPr>
          <w:rFonts w:ascii="Times New Roman" w:hAnsi="Times New Roman" w:cs="Times New Roman"/>
          <w:sz w:val="24"/>
          <w:szCs w:val="24"/>
        </w:rPr>
        <w:t>travelling</w:t>
      </w:r>
      <w:r w:rsidR="00EC66E9">
        <w:rPr>
          <w:rFonts w:ascii="Times New Roman" w:hAnsi="Times New Roman" w:cs="Times New Roman"/>
          <w:sz w:val="24"/>
          <w:szCs w:val="24"/>
        </w:rPr>
        <w:t xml:space="preserve"> to other countries for</w:t>
      </w:r>
      <w:r w:rsidR="004F1FE8" w:rsidRPr="004F1FE8">
        <w:rPr>
          <w:rFonts w:ascii="Times New Roman" w:hAnsi="Times New Roman" w:cs="Times New Roman"/>
          <w:sz w:val="24"/>
          <w:szCs w:val="24"/>
        </w:rPr>
        <w:t xml:space="preserve"> achieve</w:t>
      </w:r>
      <w:r w:rsidR="00EC66E9">
        <w:rPr>
          <w:rFonts w:ascii="Times New Roman" w:hAnsi="Times New Roman" w:cs="Times New Roman"/>
          <w:sz w:val="24"/>
          <w:szCs w:val="24"/>
        </w:rPr>
        <w:t>ment of</w:t>
      </w:r>
      <w:r w:rsidR="004F1FE8" w:rsidRPr="004F1FE8">
        <w:rPr>
          <w:rFonts w:ascii="Times New Roman" w:hAnsi="Times New Roman" w:cs="Times New Roman"/>
          <w:sz w:val="24"/>
          <w:szCs w:val="24"/>
        </w:rPr>
        <w:t xml:space="preserve"> healthcare services. Some of the services that the patient is bound to benefit from medical tourism are organ transplantation, dental treatment, and reproductive treatment. Medical tourism is also defined as a practice of moving patients in outside countries for therapies and other therapeutic interventions. Many counties have embraced medical tourism, and as such, patients have benefited from advanced therapeutic interventions (Mutalib et al., 2016). Moreover, patients suffer psychologically since they have to embrace the fact </w:t>
      </w:r>
      <w:r w:rsidR="00EC66E9">
        <w:rPr>
          <w:rFonts w:ascii="Times New Roman" w:hAnsi="Times New Roman" w:cs="Times New Roman"/>
          <w:sz w:val="24"/>
          <w:szCs w:val="24"/>
        </w:rPr>
        <w:t xml:space="preserve">that </w:t>
      </w:r>
      <w:r w:rsidR="004F1FE8" w:rsidRPr="004F1FE8">
        <w:rPr>
          <w:rFonts w:ascii="Times New Roman" w:hAnsi="Times New Roman" w:cs="Times New Roman"/>
          <w:sz w:val="24"/>
          <w:szCs w:val="24"/>
        </w:rPr>
        <w:t>they are away from their close</w:t>
      </w:r>
      <w:r w:rsidR="00EC66E9">
        <w:rPr>
          <w:rFonts w:ascii="Times New Roman" w:hAnsi="Times New Roman" w:cs="Times New Roman"/>
          <w:sz w:val="24"/>
          <w:szCs w:val="24"/>
        </w:rPr>
        <w:t>st</w:t>
      </w:r>
      <w:r w:rsidR="004F1FE8" w:rsidRPr="004F1FE8">
        <w:rPr>
          <w:rFonts w:ascii="Times New Roman" w:hAnsi="Times New Roman" w:cs="Times New Roman"/>
          <w:sz w:val="24"/>
          <w:szCs w:val="24"/>
        </w:rPr>
        <w:t xml:space="preserve"> people. As a result, this may make the patients stressed. Hence, it is imperative to </w:t>
      </w:r>
      <w:r w:rsidR="00EC66E9">
        <w:rPr>
          <w:rFonts w:ascii="Times New Roman" w:hAnsi="Times New Roman" w:cs="Times New Roman"/>
          <w:sz w:val="24"/>
          <w:szCs w:val="24"/>
        </w:rPr>
        <w:t xml:space="preserve">critically </w:t>
      </w:r>
      <w:r w:rsidR="004F1FE8" w:rsidRPr="004F1FE8">
        <w:rPr>
          <w:rFonts w:ascii="Times New Roman" w:hAnsi="Times New Roman" w:cs="Times New Roman"/>
          <w:sz w:val="24"/>
          <w:szCs w:val="24"/>
        </w:rPr>
        <w:t>examine medical tourism to ensure et</w:t>
      </w:r>
      <w:r w:rsidR="00EC66E9">
        <w:rPr>
          <w:rFonts w:ascii="Times New Roman" w:hAnsi="Times New Roman" w:cs="Times New Roman"/>
          <w:sz w:val="24"/>
          <w:szCs w:val="24"/>
        </w:rPr>
        <w:t>hics are not violated</w:t>
      </w:r>
      <w:r w:rsidR="004F1FE8" w:rsidRPr="004F1FE8">
        <w:rPr>
          <w:rFonts w:ascii="Times New Roman" w:hAnsi="Times New Roman" w:cs="Times New Roman"/>
          <w:sz w:val="24"/>
          <w:szCs w:val="24"/>
        </w:rPr>
        <w:t>. Even though medical tourism has benefits</w:t>
      </w:r>
      <w:r w:rsidR="00586BA3">
        <w:rPr>
          <w:rFonts w:ascii="Times New Roman" w:hAnsi="Times New Roman" w:cs="Times New Roman"/>
          <w:sz w:val="24"/>
          <w:szCs w:val="24"/>
        </w:rPr>
        <w:t xml:space="preserve"> and it has</w:t>
      </w:r>
      <w:r w:rsidR="004F1FE8" w:rsidRPr="004F1FE8">
        <w:rPr>
          <w:rFonts w:ascii="Times New Roman" w:hAnsi="Times New Roman" w:cs="Times New Roman"/>
          <w:sz w:val="24"/>
          <w:szCs w:val="24"/>
        </w:rPr>
        <w:t xml:space="preserve"> been accompanied by ethical issues. The unfairness of healthcare distribution for international and local and foreign populations, the significance of healthcare officials, the deontology theory, and commitment shows the need to address ethical issues that surrounds medical tourism.</w:t>
      </w:r>
    </w:p>
    <w:p w:rsidR="004F1FE8" w:rsidRPr="004F1FE8" w:rsidRDefault="004F1FE8" w:rsidP="00EC66E9">
      <w:pPr>
        <w:spacing w:line="480" w:lineRule="auto"/>
        <w:ind w:firstLine="720"/>
        <w:rPr>
          <w:rFonts w:ascii="Times New Roman" w:hAnsi="Times New Roman" w:cs="Times New Roman"/>
          <w:sz w:val="24"/>
          <w:szCs w:val="24"/>
        </w:rPr>
      </w:pPr>
      <w:r w:rsidRPr="004F1FE8">
        <w:rPr>
          <w:rFonts w:ascii="Times New Roman" w:hAnsi="Times New Roman" w:cs="Times New Roman"/>
          <w:sz w:val="24"/>
          <w:szCs w:val="24"/>
        </w:rPr>
        <w:t xml:space="preserve">The presented ethical issue for medical tourism is the unfairness of healthcare distribution for international and local populations. Medical tourism is associated with significant benefits such as improving patient’s health conditions as well as boosting the economy of the country. Patients who actively practice medical tourism benefit from advanced healthcare technology, advanced medical facilities, and well-trained clinicians (Mutalib et al., 2016). However, medical tourism tends to make patients feel underprivileged since they do not benefit from the necessary medical facilities. Hence, this violates ethics since the provision of care is not equal. Besides, many healthcare providers are motivated to practice in medical tourism since they benefit from high salaries as well as exposure in the </w:t>
      </w:r>
      <w:r w:rsidRPr="004F1FE8">
        <w:rPr>
          <w:rFonts w:ascii="Times New Roman" w:hAnsi="Times New Roman" w:cs="Times New Roman"/>
          <w:sz w:val="24"/>
          <w:szCs w:val="24"/>
        </w:rPr>
        <w:lastRenderedPageBreak/>
        <w:t xml:space="preserve">profession. For that reason, local healthcare providers abandon duties to provide healthcare services in their countries, which is unethical. Ethics are also violated since the administration of care is unequal since clinicians who have been to serve are not well trained. </w:t>
      </w:r>
    </w:p>
    <w:p w:rsidR="004F1FE8" w:rsidRPr="004F1FE8" w:rsidRDefault="004F1FE8" w:rsidP="00EC66E9">
      <w:pPr>
        <w:spacing w:line="480" w:lineRule="auto"/>
        <w:ind w:firstLine="720"/>
        <w:rPr>
          <w:rFonts w:ascii="Times New Roman" w:hAnsi="Times New Roman" w:cs="Times New Roman"/>
          <w:sz w:val="24"/>
          <w:szCs w:val="24"/>
        </w:rPr>
      </w:pPr>
      <w:r w:rsidRPr="004F1FE8">
        <w:rPr>
          <w:rFonts w:ascii="Times New Roman" w:hAnsi="Times New Roman" w:cs="Times New Roman"/>
          <w:sz w:val="24"/>
          <w:szCs w:val="24"/>
        </w:rPr>
        <w:t xml:space="preserve">Healthcare professionals have significant roles in resolving this ethical issue. Healthcare professionals should be in the front line in resolving ethical issues to ensure that all </w:t>
      </w:r>
      <w:r w:rsidR="00586BA3" w:rsidRPr="004F1FE8">
        <w:rPr>
          <w:rFonts w:ascii="Times New Roman" w:hAnsi="Times New Roman" w:cs="Times New Roman"/>
          <w:sz w:val="24"/>
          <w:szCs w:val="24"/>
        </w:rPr>
        <w:t>patients’</w:t>
      </w:r>
      <w:r w:rsidRPr="004F1FE8">
        <w:rPr>
          <w:rFonts w:ascii="Times New Roman" w:hAnsi="Times New Roman" w:cs="Times New Roman"/>
          <w:sz w:val="24"/>
          <w:szCs w:val="24"/>
        </w:rPr>
        <w:t xml:space="preserve"> interests are not violated. In this case, healthcare professionals have the roles of providing adequate, safe, and universal care to all patients. According to Mutalib et al. (2016), healthcare officials should not prioritize profits while providing care. Instead, the provision of care should </w:t>
      </w:r>
      <w:r w:rsidR="00EC66E9">
        <w:rPr>
          <w:rFonts w:ascii="Times New Roman" w:hAnsi="Times New Roman" w:cs="Times New Roman"/>
          <w:sz w:val="24"/>
          <w:szCs w:val="24"/>
        </w:rPr>
        <w:t xml:space="preserve">be prioritized in the expense of </w:t>
      </w:r>
      <w:r w:rsidRPr="004F1FE8">
        <w:rPr>
          <w:rFonts w:ascii="Times New Roman" w:hAnsi="Times New Roman" w:cs="Times New Roman"/>
          <w:sz w:val="24"/>
          <w:szCs w:val="24"/>
        </w:rPr>
        <w:t>benefits such as good salaries, bonuses, and other services. It is also essential for healthcare providers to ensure that they interact among themselves to have insights regarding ethical issues. Critical decision making is required to ensure that ethics are not violated. Another role for healthcare providers is to provide follow-up care by requesting medical reports for patients to assess past medications or treatments. Since destination nations have very poor medical care, healthcare providers need to determine and evaluate past medications before administering care.</w:t>
      </w:r>
    </w:p>
    <w:p w:rsidR="004F1FE8" w:rsidRPr="004F1FE8" w:rsidRDefault="004F1FE8" w:rsidP="00EC66E9">
      <w:pPr>
        <w:spacing w:line="480" w:lineRule="auto"/>
        <w:ind w:firstLine="720"/>
        <w:rPr>
          <w:rFonts w:ascii="Times New Roman" w:hAnsi="Times New Roman" w:cs="Times New Roman"/>
          <w:sz w:val="24"/>
          <w:szCs w:val="24"/>
        </w:rPr>
      </w:pPr>
      <w:r w:rsidRPr="004F1FE8">
        <w:rPr>
          <w:rFonts w:ascii="Times New Roman" w:hAnsi="Times New Roman" w:cs="Times New Roman"/>
          <w:sz w:val="24"/>
          <w:szCs w:val="24"/>
        </w:rPr>
        <w:t xml:space="preserve">Based on this ethical issue, the deontological theory can be applied to address it. This theory is very critical in ethics since it attempts to emphasize the connection between human actions and morality. On the same note, this theory attempts to consider actions since they have some good aspects in them. The deontological theory also asserts that some acts are moral, despite the consequences they have on the human being (Mutalib et al., 2016). In this case, all healthcare officials should provide adequate and universal care based on the code of ethics that governs the nursing profession. It is vital to prioritize excellent care for all patients and not focus on accumulating services or benefits. Since medical tourism is attributed to multiple ethical violations, clinicians should use the code of ethics to ensure that all local </w:t>
      </w:r>
      <w:r w:rsidRPr="004F1FE8">
        <w:rPr>
          <w:rFonts w:ascii="Times New Roman" w:hAnsi="Times New Roman" w:cs="Times New Roman"/>
          <w:sz w:val="24"/>
          <w:szCs w:val="24"/>
        </w:rPr>
        <w:lastRenderedPageBreak/>
        <w:t>patients have benefited from care. Clinicians should come up with vital strategies to ensure that medical tourism remains beneficial for all patients.</w:t>
      </w:r>
    </w:p>
    <w:p w:rsidR="004F1FE8" w:rsidRPr="004F1FE8" w:rsidRDefault="004F1FE8" w:rsidP="00EC66E9">
      <w:pPr>
        <w:spacing w:line="480" w:lineRule="auto"/>
        <w:ind w:firstLine="720"/>
        <w:rPr>
          <w:rFonts w:ascii="Times New Roman" w:hAnsi="Times New Roman" w:cs="Times New Roman"/>
          <w:sz w:val="24"/>
          <w:szCs w:val="24"/>
        </w:rPr>
      </w:pPr>
      <w:r w:rsidRPr="004F1FE8">
        <w:rPr>
          <w:rFonts w:ascii="Times New Roman" w:hAnsi="Times New Roman" w:cs="Times New Roman"/>
          <w:sz w:val="24"/>
          <w:szCs w:val="24"/>
        </w:rPr>
        <w:t>In this case, commitment is a fundamental ethical code that supports the position I have taken. Commitment allows caregivers to give patients enough time and care. In other words, caregivers can closely monitor patients to ensure a quick recovery. The commitment may be vital while dealing with medical tourism since healthcare professionals find a reason to administer full care to local patients (Mutalib et al., 2016). On the same note, healthcare professionals should be keen to eradicate aspects of inequality while providing care</w:t>
      </w:r>
      <w:r w:rsidR="00EC66E9">
        <w:rPr>
          <w:rFonts w:ascii="Times New Roman" w:hAnsi="Times New Roman" w:cs="Times New Roman"/>
          <w:sz w:val="24"/>
          <w:szCs w:val="24"/>
        </w:rPr>
        <w:t xml:space="preserve"> for all patients</w:t>
      </w:r>
      <w:r w:rsidRPr="004F1FE8">
        <w:rPr>
          <w:rFonts w:ascii="Times New Roman" w:hAnsi="Times New Roman" w:cs="Times New Roman"/>
          <w:sz w:val="24"/>
          <w:szCs w:val="24"/>
        </w:rPr>
        <w:t xml:space="preserve">. Respecting of patients will also permit caregivers to remain committed, and at the same time, achieve </w:t>
      </w:r>
      <w:r w:rsidR="00EC66E9">
        <w:rPr>
          <w:rFonts w:ascii="Times New Roman" w:hAnsi="Times New Roman" w:cs="Times New Roman"/>
          <w:sz w:val="24"/>
          <w:szCs w:val="24"/>
        </w:rPr>
        <w:t xml:space="preserve">safe and </w:t>
      </w:r>
      <w:bookmarkStart w:id="0" w:name="_GoBack"/>
      <w:bookmarkEnd w:id="0"/>
      <w:r w:rsidRPr="004F1FE8">
        <w:rPr>
          <w:rFonts w:ascii="Times New Roman" w:hAnsi="Times New Roman" w:cs="Times New Roman"/>
          <w:sz w:val="24"/>
          <w:szCs w:val="24"/>
        </w:rPr>
        <w:t xml:space="preserve">universal health. </w:t>
      </w:r>
    </w:p>
    <w:p w:rsidR="004F1FE8" w:rsidRDefault="004F1FE8" w:rsidP="00EC66E9">
      <w:pPr>
        <w:spacing w:line="480" w:lineRule="auto"/>
        <w:ind w:firstLine="720"/>
        <w:rPr>
          <w:rFonts w:ascii="Times New Roman" w:hAnsi="Times New Roman" w:cs="Times New Roman"/>
          <w:sz w:val="24"/>
          <w:szCs w:val="24"/>
        </w:rPr>
      </w:pPr>
      <w:r w:rsidRPr="004F1FE8">
        <w:rPr>
          <w:rFonts w:ascii="Times New Roman" w:hAnsi="Times New Roman" w:cs="Times New Roman"/>
          <w:sz w:val="24"/>
          <w:szCs w:val="24"/>
        </w:rPr>
        <w:t xml:space="preserve">In summation, the unfairness of healthcare distribution for international and local populations, the significance of healthcare officials, the deontology theory, as well as commitment shows the need to address ethical issues that surround medical tourism. Medical tourism has benefited many countries since many patients have </w:t>
      </w:r>
      <w:r w:rsidR="00EC66E9">
        <w:rPr>
          <w:rFonts w:ascii="Times New Roman" w:hAnsi="Times New Roman" w:cs="Times New Roman"/>
          <w:sz w:val="24"/>
          <w:szCs w:val="24"/>
        </w:rPr>
        <w:t xml:space="preserve">received cheap but quality care with </w:t>
      </w:r>
      <w:r w:rsidR="00586BA3">
        <w:rPr>
          <w:rFonts w:ascii="Times New Roman" w:hAnsi="Times New Roman" w:cs="Times New Roman"/>
          <w:sz w:val="24"/>
          <w:szCs w:val="24"/>
        </w:rPr>
        <w:t>fewer</w:t>
      </w:r>
      <w:r w:rsidR="00EC66E9">
        <w:rPr>
          <w:rFonts w:ascii="Times New Roman" w:hAnsi="Times New Roman" w:cs="Times New Roman"/>
          <w:sz w:val="24"/>
          <w:szCs w:val="24"/>
        </w:rPr>
        <w:t xml:space="preserve"> struggles.</w:t>
      </w:r>
      <w:r w:rsidRPr="004F1FE8">
        <w:rPr>
          <w:rFonts w:ascii="Times New Roman" w:hAnsi="Times New Roman" w:cs="Times New Roman"/>
          <w:sz w:val="24"/>
          <w:szCs w:val="24"/>
        </w:rPr>
        <w:t xml:space="preserve"> As such, it is imperative to address and take note of ethical issues that may be violated upon practicing medical tourism. There is a need to solve ethical problems since local patients who heavily depend on public healthcare from the</w:t>
      </w:r>
      <w:r w:rsidR="00EC66E9">
        <w:rPr>
          <w:rFonts w:ascii="Times New Roman" w:hAnsi="Times New Roman" w:cs="Times New Roman"/>
          <w:sz w:val="24"/>
          <w:szCs w:val="24"/>
        </w:rPr>
        <w:t xml:space="preserve"> government are likely to suffer from inadequate </w:t>
      </w:r>
      <w:r w:rsidR="00586BA3">
        <w:rPr>
          <w:rFonts w:ascii="Times New Roman" w:hAnsi="Times New Roman" w:cs="Times New Roman"/>
          <w:sz w:val="24"/>
          <w:szCs w:val="24"/>
        </w:rPr>
        <w:t>care. For</w:t>
      </w:r>
      <w:r w:rsidR="00EC66E9">
        <w:rPr>
          <w:rFonts w:ascii="Times New Roman" w:hAnsi="Times New Roman" w:cs="Times New Roman"/>
          <w:sz w:val="24"/>
          <w:szCs w:val="24"/>
        </w:rPr>
        <w:t xml:space="preserve"> that reason, c</w:t>
      </w:r>
      <w:r w:rsidRPr="004F1FE8">
        <w:rPr>
          <w:rFonts w:ascii="Times New Roman" w:hAnsi="Times New Roman" w:cs="Times New Roman"/>
          <w:sz w:val="24"/>
          <w:szCs w:val="24"/>
        </w:rPr>
        <w:t xml:space="preserve">ountries that are interested in practicing and expanding medical tourism should be keen on ethical concerns that are likely to arise in the future. For that reason, healthcare providers should be sensitive and innovative to ensure that medical tourism benefits local </w:t>
      </w:r>
      <w:r w:rsidR="00EC66E9">
        <w:rPr>
          <w:rFonts w:ascii="Times New Roman" w:hAnsi="Times New Roman" w:cs="Times New Roman"/>
          <w:sz w:val="24"/>
          <w:szCs w:val="24"/>
        </w:rPr>
        <w:t>patients, and at the same time maintain ethics.</w:t>
      </w:r>
    </w:p>
    <w:p w:rsidR="00EC66E9" w:rsidRDefault="00EC66E9" w:rsidP="0036669A">
      <w:pPr>
        <w:spacing w:line="480" w:lineRule="auto"/>
        <w:rPr>
          <w:rFonts w:ascii="Times New Roman" w:hAnsi="Times New Roman" w:cs="Times New Roman"/>
          <w:sz w:val="24"/>
          <w:szCs w:val="24"/>
        </w:rPr>
      </w:pPr>
    </w:p>
    <w:p w:rsidR="00EC66E9" w:rsidRDefault="00EC66E9" w:rsidP="0036669A">
      <w:pPr>
        <w:spacing w:line="480" w:lineRule="auto"/>
        <w:rPr>
          <w:rFonts w:ascii="Times New Roman" w:hAnsi="Times New Roman" w:cs="Times New Roman"/>
          <w:sz w:val="24"/>
          <w:szCs w:val="24"/>
        </w:rPr>
      </w:pPr>
    </w:p>
    <w:p w:rsidR="00A10C00" w:rsidRDefault="00A10C00" w:rsidP="00586BA3">
      <w:pPr>
        <w:spacing w:line="480" w:lineRule="auto"/>
        <w:rPr>
          <w:rFonts w:ascii="Times New Roman" w:hAnsi="Times New Roman" w:cs="Times New Roman"/>
          <w:sz w:val="24"/>
          <w:szCs w:val="24"/>
        </w:rPr>
      </w:pPr>
    </w:p>
    <w:p w:rsidR="00E1344B" w:rsidRPr="0036669A" w:rsidRDefault="00E1344B" w:rsidP="00EC66E9">
      <w:pPr>
        <w:spacing w:line="480" w:lineRule="auto"/>
        <w:jc w:val="center"/>
        <w:rPr>
          <w:rFonts w:ascii="Times New Roman" w:hAnsi="Times New Roman" w:cs="Times New Roman"/>
          <w:sz w:val="24"/>
          <w:szCs w:val="24"/>
        </w:rPr>
      </w:pPr>
      <w:r w:rsidRPr="0036669A">
        <w:rPr>
          <w:rFonts w:ascii="Times New Roman" w:hAnsi="Times New Roman" w:cs="Times New Roman"/>
          <w:sz w:val="24"/>
          <w:szCs w:val="24"/>
        </w:rPr>
        <w:lastRenderedPageBreak/>
        <w:t>References</w:t>
      </w:r>
    </w:p>
    <w:p w:rsidR="00E1344B" w:rsidRPr="0036669A" w:rsidRDefault="00E1344B" w:rsidP="00A10C00">
      <w:pPr>
        <w:spacing w:line="480" w:lineRule="auto"/>
        <w:ind w:left="720" w:hanging="720"/>
        <w:rPr>
          <w:rFonts w:ascii="Times New Roman" w:hAnsi="Times New Roman" w:cs="Times New Roman"/>
          <w:sz w:val="24"/>
          <w:szCs w:val="24"/>
          <w:lang w:val="en-US"/>
        </w:rPr>
      </w:pPr>
      <w:r w:rsidRPr="00E1344B">
        <w:rPr>
          <w:rFonts w:ascii="Times New Roman" w:hAnsi="Times New Roman" w:cs="Times New Roman"/>
          <w:color w:val="222222"/>
          <w:sz w:val="24"/>
          <w:szCs w:val="24"/>
          <w:shd w:val="clear" w:color="auto" w:fill="FFFFFF"/>
          <w:lang w:val="en-US"/>
        </w:rPr>
        <w:t>Mutalib, N. S. A., Ming, L. C., Yee, S. M., Wong, P. L., &amp; Soh, Y. C. (2016). Medical tourism: ethics, risks and benefits. </w:t>
      </w:r>
      <w:r w:rsidRPr="00E1344B">
        <w:rPr>
          <w:rFonts w:ascii="Times New Roman" w:hAnsi="Times New Roman" w:cs="Times New Roman"/>
          <w:i/>
          <w:iCs/>
          <w:color w:val="222222"/>
          <w:sz w:val="24"/>
          <w:szCs w:val="24"/>
          <w:shd w:val="clear" w:color="auto" w:fill="FFFFFF"/>
          <w:lang w:val="en-US"/>
        </w:rPr>
        <w:t>Ind J Pharm Educ Res</w:t>
      </w:r>
      <w:r w:rsidRPr="00E1344B">
        <w:rPr>
          <w:rFonts w:ascii="Times New Roman" w:hAnsi="Times New Roman" w:cs="Times New Roman"/>
          <w:color w:val="222222"/>
          <w:sz w:val="24"/>
          <w:szCs w:val="24"/>
          <w:shd w:val="clear" w:color="auto" w:fill="FFFFFF"/>
          <w:lang w:val="en-US"/>
        </w:rPr>
        <w:t>.</w:t>
      </w:r>
    </w:p>
    <w:sectPr w:rsidR="00E1344B" w:rsidRPr="0036669A" w:rsidSect="0036669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76A" w:rsidRDefault="0007776A" w:rsidP="0036669A">
      <w:pPr>
        <w:spacing w:after="0" w:line="240" w:lineRule="auto"/>
      </w:pPr>
      <w:r>
        <w:separator/>
      </w:r>
    </w:p>
  </w:endnote>
  <w:endnote w:type="continuationSeparator" w:id="1">
    <w:p w:rsidR="0007776A" w:rsidRDefault="0007776A" w:rsidP="00366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76A" w:rsidRDefault="0007776A" w:rsidP="0036669A">
      <w:pPr>
        <w:spacing w:after="0" w:line="240" w:lineRule="auto"/>
      </w:pPr>
      <w:r>
        <w:separator/>
      </w:r>
    </w:p>
  </w:footnote>
  <w:footnote w:type="continuationSeparator" w:id="1">
    <w:p w:rsidR="0007776A" w:rsidRDefault="0007776A" w:rsidP="003666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457570"/>
      <w:docPartObj>
        <w:docPartGallery w:val="Page Numbers (Top of Page)"/>
        <w:docPartUnique/>
      </w:docPartObj>
    </w:sdtPr>
    <w:sdtEndPr>
      <w:rPr>
        <w:noProof/>
      </w:rPr>
    </w:sdtEndPr>
    <w:sdtContent>
      <w:p w:rsidR="0036669A" w:rsidRPr="0036669A" w:rsidRDefault="0036669A" w:rsidP="0036669A">
        <w:pPr>
          <w:pStyle w:val="Header"/>
          <w:spacing w:line="480" w:lineRule="auto"/>
          <w:rPr>
            <w:rFonts w:ascii="Times New Roman" w:hAnsi="Times New Roman" w:cs="Times New Roman"/>
            <w:sz w:val="24"/>
            <w:szCs w:val="24"/>
          </w:rPr>
        </w:pPr>
        <w:r w:rsidRPr="0036669A">
          <w:rPr>
            <w:rFonts w:ascii="Times New Roman" w:hAnsi="Times New Roman" w:cs="Times New Roman"/>
            <w:sz w:val="24"/>
            <w:szCs w:val="24"/>
          </w:rPr>
          <w:t>ETHICAL HEALTH PROMOTION-RELATED ISSUE</w:t>
        </w:r>
        <w:r w:rsidR="00A10C00">
          <w:rPr>
            <w:rFonts w:ascii="Times New Roman" w:hAnsi="Times New Roman" w:cs="Times New Roman"/>
            <w:sz w:val="24"/>
            <w:szCs w:val="24"/>
          </w:rPr>
          <w:t xml:space="preserve">                       </w:t>
        </w:r>
        <w:r w:rsidR="00586BA3">
          <w:rPr>
            <w:rFonts w:ascii="Times New Roman" w:hAnsi="Times New Roman" w:cs="Times New Roman"/>
            <w:sz w:val="24"/>
            <w:szCs w:val="24"/>
          </w:rPr>
          <w:t xml:space="preserve">                               </w:t>
        </w:r>
        <w:r w:rsidR="00A10C00">
          <w:rPr>
            <w:rFonts w:ascii="Times New Roman" w:hAnsi="Times New Roman" w:cs="Times New Roman"/>
            <w:sz w:val="24"/>
            <w:szCs w:val="24"/>
          </w:rPr>
          <w:t xml:space="preserve"> </w:t>
        </w:r>
        <w:r w:rsidR="0086049D" w:rsidRPr="0036669A">
          <w:rPr>
            <w:rFonts w:ascii="Times New Roman" w:hAnsi="Times New Roman" w:cs="Times New Roman"/>
            <w:sz w:val="24"/>
            <w:szCs w:val="24"/>
          </w:rPr>
          <w:fldChar w:fldCharType="begin"/>
        </w:r>
        <w:r w:rsidRPr="0036669A">
          <w:rPr>
            <w:rFonts w:ascii="Times New Roman" w:hAnsi="Times New Roman" w:cs="Times New Roman"/>
            <w:sz w:val="24"/>
            <w:szCs w:val="24"/>
          </w:rPr>
          <w:instrText xml:space="preserve"> PAGE   \* MERGEFORMAT </w:instrText>
        </w:r>
        <w:r w:rsidR="0086049D" w:rsidRPr="0036669A">
          <w:rPr>
            <w:rFonts w:ascii="Times New Roman" w:hAnsi="Times New Roman" w:cs="Times New Roman"/>
            <w:sz w:val="24"/>
            <w:szCs w:val="24"/>
          </w:rPr>
          <w:fldChar w:fldCharType="separate"/>
        </w:r>
        <w:r w:rsidR="00336040">
          <w:rPr>
            <w:rFonts w:ascii="Times New Roman" w:hAnsi="Times New Roman" w:cs="Times New Roman"/>
            <w:noProof/>
            <w:sz w:val="24"/>
            <w:szCs w:val="24"/>
          </w:rPr>
          <w:t>4</w:t>
        </w:r>
        <w:r w:rsidR="0086049D" w:rsidRPr="0036669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9A" w:rsidRPr="0036669A" w:rsidRDefault="0036669A" w:rsidP="0036669A">
    <w:pPr>
      <w:pStyle w:val="Header"/>
      <w:spacing w:line="480" w:lineRule="auto"/>
      <w:rPr>
        <w:rFonts w:ascii="Times New Roman" w:hAnsi="Times New Roman" w:cs="Times New Roman"/>
        <w:sz w:val="24"/>
        <w:szCs w:val="24"/>
      </w:rPr>
    </w:pPr>
    <w:r w:rsidRPr="0036669A">
      <w:rPr>
        <w:rFonts w:ascii="Times New Roman" w:hAnsi="Times New Roman" w:cs="Times New Roman"/>
        <w:sz w:val="24"/>
        <w:szCs w:val="24"/>
      </w:rPr>
      <w:t>Running head: ETHICAL HEALTH PROMOTION-RELATED ISSUE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72CE"/>
    <w:rsid w:val="00014D7A"/>
    <w:rsid w:val="0003728A"/>
    <w:rsid w:val="0007776A"/>
    <w:rsid w:val="000E2A0E"/>
    <w:rsid w:val="0023764F"/>
    <w:rsid w:val="00246CF2"/>
    <w:rsid w:val="00256C86"/>
    <w:rsid w:val="002E7AB6"/>
    <w:rsid w:val="002F799F"/>
    <w:rsid w:val="0030282E"/>
    <w:rsid w:val="00336040"/>
    <w:rsid w:val="0036669A"/>
    <w:rsid w:val="003E50BF"/>
    <w:rsid w:val="0041640E"/>
    <w:rsid w:val="00425B0B"/>
    <w:rsid w:val="00431FEE"/>
    <w:rsid w:val="004F0471"/>
    <w:rsid w:val="004F1FE8"/>
    <w:rsid w:val="005360AD"/>
    <w:rsid w:val="0057614B"/>
    <w:rsid w:val="00586BA3"/>
    <w:rsid w:val="005E50BD"/>
    <w:rsid w:val="00617106"/>
    <w:rsid w:val="006824B9"/>
    <w:rsid w:val="00720645"/>
    <w:rsid w:val="007972CE"/>
    <w:rsid w:val="00855C46"/>
    <w:rsid w:val="0085737B"/>
    <w:rsid w:val="0086049D"/>
    <w:rsid w:val="009A6C0C"/>
    <w:rsid w:val="00A054EA"/>
    <w:rsid w:val="00A10C00"/>
    <w:rsid w:val="00BA0A17"/>
    <w:rsid w:val="00BF6FFB"/>
    <w:rsid w:val="00C32077"/>
    <w:rsid w:val="00C77C58"/>
    <w:rsid w:val="00CA455B"/>
    <w:rsid w:val="00CA66DA"/>
    <w:rsid w:val="00DE3EDC"/>
    <w:rsid w:val="00E1344B"/>
    <w:rsid w:val="00E62E96"/>
    <w:rsid w:val="00EC66E9"/>
    <w:rsid w:val="00F701AD"/>
    <w:rsid w:val="00F905C5"/>
    <w:rsid w:val="00F95779"/>
    <w:rsid w:val="00FD22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3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6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69A"/>
  </w:style>
  <w:style w:type="paragraph" w:styleId="Footer">
    <w:name w:val="footer"/>
    <w:basedOn w:val="Normal"/>
    <w:link w:val="FooterChar"/>
    <w:uiPriority w:val="99"/>
    <w:unhideWhenUsed/>
    <w:rsid w:val="003666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69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2019-11-05T14:14:00Z</dcterms:created>
  <dcterms:modified xsi:type="dcterms:W3CDTF">2019-11-05T14:14:00Z</dcterms:modified>
</cp:coreProperties>
</file>